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066" w:rsidRDefault="006B6543" w:rsidP="00915D44">
      <w:pPr>
        <w:jc w:val="center"/>
      </w:pPr>
      <w:r>
        <w:rPr>
          <w:noProof/>
        </w:rPr>
        <w:drawing>
          <wp:inline distT="0" distB="0" distL="0" distR="0">
            <wp:extent cx="2268730" cy="251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H_Beowulf.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89336" cy="2537439"/>
                    </a:xfrm>
                    <a:prstGeom prst="rect">
                      <a:avLst/>
                    </a:prstGeom>
                  </pic:spPr>
                </pic:pic>
              </a:graphicData>
            </a:graphic>
          </wp:inline>
        </w:drawing>
      </w:r>
    </w:p>
    <w:p w:rsidR="00EB1066" w:rsidRPr="00EB1066" w:rsidRDefault="00EB1066" w:rsidP="00EB1066"/>
    <w:p w:rsidR="004A3BC8" w:rsidRDefault="006B6543" w:rsidP="00EB1066">
      <w:pPr>
        <w:jc w:val="center"/>
        <w:rPr>
          <w:sz w:val="32"/>
          <w:szCs w:val="32"/>
        </w:rPr>
      </w:pPr>
      <w:r>
        <w:rPr>
          <w:sz w:val="32"/>
          <w:szCs w:val="32"/>
        </w:rPr>
        <w:t>Gareth Hinds’: Beowulf</w:t>
      </w:r>
    </w:p>
    <w:p w:rsidR="00EB1066" w:rsidRDefault="00EB1066" w:rsidP="00EB1066">
      <w:pPr>
        <w:jc w:val="center"/>
        <w:rPr>
          <w:sz w:val="32"/>
          <w:szCs w:val="32"/>
        </w:rPr>
      </w:pPr>
      <w:r>
        <w:rPr>
          <w:sz w:val="32"/>
          <w:szCs w:val="32"/>
        </w:rPr>
        <w:t>Study Guide</w:t>
      </w:r>
    </w:p>
    <w:p w:rsidR="00EB1066" w:rsidRDefault="00EB1066" w:rsidP="00EB1066">
      <w:pPr>
        <w:jc w:val="center"/>
        <w:rPr>
          <w:sz w:val="32"/>
          <w:szCs w:val="32"/>
        </w:rPr>
      </w:pPr>
    </w:p>
    <w:p w:rsidR="00EB1066" w:rsidRDefault="006B6543" w:rsidP="00EB1066">
      <w:pPr>
        <w:rPr>
          <w:sz w:val="32"/>
          <w:szCs w:val="32"/>
        </w:rPr>
      </w:pPr>
      <w:r>
        <w:rPr>
          <w:sz w:val="32"/>
          <w:szCs w:val="32"/>
        </w:rPr>
        <w:t xml:space="preserve">There are times in life when we do things that we do not want to do, and there could be many reasons for our motivations in these instances.  Discuss a couple of examples and what motivates us to do these things?  </w:t>
      </w:r>
      <w:r w:rsidR="00915D44">
        <w:rPr>
          <w:sz w:val="32"/>
          <w:szCs w:val="32"/>
        </w:rPr>
        <w:t xml:space="preserve"> </w:t>
      </w:r>
      <w:r w:rsidR="00EB1066">
        <w:rPr>
          <w:sz w:val="32"/>
          <w:szCs w:val="32"/>
        </w:rPr>
        <w:t>____________________________________</w:t>
      </w:r>
      <w:r w:rsidR="00915D44">
        <w:rPr>
          <w:sz w:val="32"/>
          <w:szCs w:val="32"/>
        </w:rPr>
        <w:t>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p>
    <w:p w:rsidR="00915D44" w:rsidRDefault="00915D44" w:rsidP="00EB1066">
      <w:pPr>
        <w:rPr>
          <w:sz w:val="32"/>
          <w:szCs w:val="32"/>
        </w:rPr>
      </w:pPr>
    </w:p>
    <w:p w:rsidR="00EB1066" w:rsidRDefault="006B6543" w:rsidP="00EB1066">
      <w:pPr>
        <w:rPr>
          <w:sz w:val="32"/>
          <w:szCs w:val="32"/>
        </w:rPr>
      </w:pPr>
      <w:r>
        <w:rPr>
          <w:sz w:val="32"/>
          <w:szCs w:val="32"/>
        </w:rPr>
        <w:t xml:space="preserve">Discuss the relationship between loyalty and reputation?   </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EB1066" w:rsidRDefault="00EB1066" w:rsidP="00EB1066">
      <w:pPr>
        <w:rPr>
          <w:sz w:val="32"/>
          <w:szCs w:val="32"/>
        </w:rPr>
      </w:pPr>
      <w:r>
        <w:rPr>
          <w:sz w:val="32"/>
          <w:szCs w:val="32"/>
        </w:rPr>
        <w:t>__________________________________________________________</w:t>
      </w:r>
    </w:p>
    <w:p w:rsidR="006B6543" w:rsidRDefault="006B6543" w:rsidP="00EB1066">
      <w:pPr>
        <w:rPr>
          <w:sz w:val="32"/>
          <w:szCs w:val="32"/>
        </w:rPr>
      </w:pPr>
    </w:p>
    <w:p w:rsidR="006B6543" w:rsidRDefault="006B6543" w:rsidP="00EB1066">
      <w:pPr>
        <w:rPr>
          <w:sz w:val="32"/>
          <w:szCs w:val="32"/>
        </w:rPr>
      </w:pPr>
    </w:p>
    <w:p w:rsidR="00244D36" w:rsidRPr="0050735F" w:rsidRDefault="00915D44" w:rsidP="00EB1066">
      <w:pPr>
        <w:rPr>
          <w:sz w:val="32"/>
          <w:szCs w:val="32"/>
        </w:rPr>
      </w:pPr>
      <w:r>
        <w:rPr>
          <w:sz w:val="32"/>
          <w:szCs w:val="32"/>
        </w:rPr>
        <w:lastRenderedPageBreak/>
        <w:t>Next</w:t>
      </w:r>
      <w:r w:rsidR="00244D36" w:rsidRPr="0050735F">
        <w:rPr>
          <w:sz w:val="32"/>
          <w:szCs w:val="32"/>
        </w:rPr>
        <w:t xml:space="preserve"> week, after we finish reading the book, we will participate in a live discussion in which you will select ways in which you </w:t>
      </w:r>
      <w:r w:rsidR="006B6543">
        <w:rPr>
          <w:sz w:val="32"/>
          <w:szCs w:val="32"/>
        </w:rPr>
        <w:t>w</w:t>
      </w:r>
      <w:r w:rsidR="00F84E04">
        <w:rPr>
          <w:sz w:val="32"/>
          <w:szCs w:val="32"/>
        </w:rPr>
        <w:t>hich you discuss the book.  5-18</w:t>
      </w:r>
      <w:r w:rsidR="00244D36" w:rsidRPr="0050735F">
        <w:rPr>
          <w:sz w:val="32"/>
          <w:szCs w:val="32"/>
        </w:rPr>
        <w:t xml:space="preserve"> of you will engage in a Socratic Seminar that will be recorded and broadcast as a podcast.  This podcast will not count as one of our normal “shows,” but it will count for your assessment on the book.  </w:t>
      </w:r>
      <w:r w:rsidR="006B6543">
        <w:rPr>
          <w:sz w:val="32"/>
          <w:szCs w:val="32"/>
        </w:rPr>
        <w:t>The amount of Socratic group</w:t>
      </w:r>
      <w:r w:rsidR="00F84E04">
        <w:rPr>
          <w:sz w:val="32"/>
          <w:szCs w:val="32"/>
        </w:rPr>
        <w:t>s</w:t>
      </w:r>
      <w:r w:rsidR="006B6543">
        <w:rPr>
          <w:sz w:val="32"/>
          <w:szCs w:val="32"/>
        </w:rPr>
        <w:t xml:space="preserve"> will be determined by how many wish to participate in the discussions</w:t>
      </w:r>
      <w:r>
        <w:rPr>
          <w:sz w:val="32"/>
          <w:szCs w:val="32"/>
        </w:rPr>
        <w:t>.</w:t>
      </w:r>
      <w:r w:rsidR="006B6543">
        <w:rPr>
          <w:sz w:val="32"/>
          <w:szCs w:val="32"/>
        </w:rPr>
        <w:t xml:space="preserve">  When you are not speaking live in the discussion, you will be continuing the discussion Twitter, following and tagging the hashtag #</w:t>
      </w:r>
      <w:proofErr w:type="spellStart"/>
      <w:r w:rsidR="006B6543">
        <w:rPr>
          <w:sz w:val="32"/>
          <w:szCs w:val="32"/>
        </w:rPr>
        <w:t>ghbeowulf</w:t>
      </w:r>
      <w:proofErr w:type="spellEnd"/>
      <w:r w:rsidR="00244D36" w:rsidRPr="0050735F">
        <w:rPr>
          <w:sz w:val="32"/>
          <w:szCs w:val="32"/>
        </w:rPr>
        <w:t xml:space="preserve"> for the discussion.  In order to obtain points for the live tweet, you must add to the discussion on each question, and you must tweet in complete sentences with proper punctuation.    </w:t>
      </w:r>
    </w:p>
    <w:p w:rsidR="00244D36" w:rsidRPr="0050735F" w:rsidRDefault="00244D36" w:rsidP="00EB1066">
      <w:pPr>
        <w:rPr>
          <w:sz w:val="32"/>
          <w:szCs w:val="32"/>
        </w:rPr>
      </w:pPr>
    </w:p>
    <w:p w:rsidR="00244D36" w:rsidRPr="0050735F" w:rsidRDefault="00244D36" w:rsidP="00EB1066">
      <w:pPr>
        <w:rPr>
          <w:sz w:val="32"/>
          <w:szCs w:val="32"/>
        </w:rPr>
      </w:pPr>
      <w:r w:rsidRPr="0050735F">
        <w:rPr>
          <w:sz w:val="32"/>
          <w:szCs w:val="32"/>
        </w:rPr>
        <w:t xml:space="preserve">The rest of you will be responsible for fully answering the questions on separate paper, and your responses must be in complete, thoughtful paragraphs.  If you wait until the day of our Socratic Seminar to create these paragraphs, you will not have enough time to properly respond for full credit.  </w:t>
      </w:r>
    </w:p>
    <w:p w:rsidR="00244D36" w:rsidRPr="0050735F" w:rsidRDefault="00244D36" w:rsidP="00EB1066">
      <w:pPr>
        <w:rPr>
          <w:sz w:val="32"/>
          <w:szCs w:val="32"/>
        </w:rPr>
      </w:pPr>
    </w:p>
    <w:p w:rsidR="003C1FBA" w:rsidRPr="0050735F" w:rsidRDefault="00244D36" w:rsidP="00EB1066">
      <w:pPr>
        <w:rPr>
          <w:sz w:val="32"/>
          <w:szCs w:val="32"/>
        </w:rPr>
      </w:pPr>
      <w:r w:rsidRPr="0050735F">
        <w:rPr>
          <w:sz w:val="32"/>
          <w:szCs w:val="32"/>
        </w:rPr>
        <w:t>Each selection will account for 20 point</w:t>
      </w:r>
      <w:r w:rsidR="003C1FBA" w:rsidRPr="0050735F">
        <w:rPr>
          <w:sz w:val="32"/>
          <w:szCs w:val="32"/>
        </w:rPr>
        <w:t xml:space="preserve">s in the 20% of your grade: 10 points for the quality of your contributions; 10 points for the grammatical correctness of your contributions.  If you are taking part in the seminar, the full 20 points will be on the quality of your vocal contributions.  </w:t>
      </w:r>
    </w:p>
    <w:p w:rsidR="003C1FBA" w:rsidRPr="0050735F" w:rsidRDefault="003C1FBA" w:rsidP="00EB1066">
      <w:pPr>
        <w:rPr>
          <w:sz w:val="32"/>
          <w:szCs w:val="32"/>
        </w:rPr>
      </w:pPr>
    </w:p>
    <w:p w:rsidR="0050735F" w:rsidRDefault="0050735F" w:rsidP="00EB1066">
      <w:pPr>
        <w:rPr>
          <w:sz w:val="32"/>
          <w:szCs w:val="32"/>
        </w:rPr>
      </w:pPr>
    </w:p>
    <w:p w:rsidR="00F84E04" w:rsidRDefault="00F84E04" w:rsidP="00EB1066">
      <w:pPr>
        <w:rPr>
          <w:sz w:val="32"/>
          <w:szCs w:val="32"/>
        </w:rPr>
      </w:pPr>
    </w:p>
    <w:p w:rsidR="00F84E04" w:rsidRDefault="00F84E04" w:rsidP="00EB1066">
      <w:pPr>
        <w:rPr>
          <w:sz w:val="32"/>
          <w:szCs w:val="32"/>
        </w:rPr>
      </w:pPr>
    </w:p>
    <w:p w:rsidR="00F84E04" w:rsidRDefault="00F84E04" w:rsidP="00EB1066">
      <w:pPr>
        <w:rPr>
          <w:sz w:val="32"/>
          <w:szCs w:val="32"/>
        </w:rPr>
      </w:pPr>
    </w:p>
    <w:p w:rsidR="00F84E04" w:rsidRDefault="00F84E04" w:rsidP="00EB1066">
      <w:pPr>
        <w:rPr>
          <w:sz w:val="32"/>
          <w:szCs w:val="32"/>
        </w:rPr>
      </w:pPr>
    </w:p>
    <w:p w:rsidR="00F84E04" w:rsidRDefault="00F84E04" w:rsidP="00EB1066">
      <w:pPr>
        <w:rPr>
          <w:sz w:val="32"/>
          <w:szCs w:val="32"/>
        </w:rPr>
      </w:pPr>
    </w:p>
    <w:p w:rsidR="00F84E04" w:rsidRDefault="00F84E04" w:rsidP="00EB1066">
      <w:pPr>
        <w:rPr>
          <w:sz w:val="32"/>
          <w:szCs w:val="32"/>
        </w:rPr>
      </w:pPr>
    </w:p>
    <w:p w:rsidR="003C1FBA" w:rsidRPr="0050735F" w:rsidRDefault="003C1FBA" w:rsidP="00EB1066">
      <w:pPr>
        <w:rPr>
          <w:sz w:val="32"/>
          <w:szCs w:val="32"/>
        </w:rPr>
      </w:pPr>
      <w:r w:rsidRPr="0050735F">
        <w:rPr>
          <w:sz w:val="32"/>
          <w:szCs w:val="32"/>
        </w:rPr>
        <w:lastRenderedPageBreak/>
        <w:t xml:space="preserve">Here is the list of questions that we will be </w:t>
      </w:r>
      <w:r w:rsidR="00F84E04">
        <w:rPr>
          <w:sz w:val="32"/>
          <w:szCs w:val="32"/>
        </w:rPr>
        <w:t xml:space="preserve">preparing for the </w:t>
      </w:r>
      <w:r w:rsidR="00F84E04" w:rsidRPr="00F84E04">
        <w:rPr>
          <w:i/>
          <w:sz w:val="32"/>
          <w:szCs w:val="32"/>
        </w:rPr>
        <w:t>Beowulf</w:t>
      </w:r>
      <w:r w:rsidRPr="0050735F">
        <w:rPr>
          <w:sz w:val="32"/>
          <w:szCs w:val="32"/>
        </w:rPr>
        <w:t xml:space="preserve"> discussion:</w:t>
      </w:r>
    </w:p>
    <w:p w:rsidR="003C1FBA" w:rsidRPr="0050735F" w:rsidRDefault="003C1FBA" w:rsidP="00EB1066">
      <w:pPr>
        <w:rPr>
          <w:sz w:val="32"/>
          <w:szCs w:val="32"/>
        </w:rPr>
      </w:pPr>
    </w:p>
    <w:p w:rsidR="003C1FBA" w:rsidRPr="0050735F" w:rsidRDefault="00F84E04" w:rsidP="003C1FBA">
      <w:pPr>
        <w:pStyle w:val="ListParagraph"/>
        <w:numPr>
          <w:ilvl w:val="0"/>
          <w:numId w:val="1"/>
        </w:numPr>
        <w:rPr>
          <w:sz w:val="32"/>
          <w:szCs w:val="32"/>
        </w:rPr>
      </w:pPr>
      <w:r>
        <w:rPr>
          <w:sz w:val="32"/>
          <w:szCs w:val="32"/>
        </w:rPr>
        <w:t xml:space="preserve">Throughout the book, pay close attention to the detail in Beowulf’s face.  These details give the read a window into how Beowulf feels about what he is doing throughout the story.  Select a few (3-4) of the panels in which you can connect how Beowulf feels about his actions or situation through his facial expressions and explain how </w:t>
      </w:r>
      <w:r w:rsidR="009445DD">
        <w:rPr>
          <w:sz w:val="32"/>
          <w:szCs w:val="32"/>
        </w:rPr>
        <w:t>these images work.</w:t>
      </w: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Default="0050735F"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023CA1" w:rsidRDefault="00023CA1" w:rsidP="003C1FBA">
      <w:pPr>
        <w:pStyle w:val="ListParagraph"/>
        <w:rPr>
          <w:sz w:val="32"/>
          <w:szCs w:val="32"/>
        </w:rPr>
      </w:pPr>
    </w:p>
    <w:p w:rsidR="00023CA1" w:rsidRDefault="00023CA1" w:rsidP="003C1FBA">
      <w:pPr>
        <w:pStyle w:val="ListParagraph"/>
        <w:rPr>
          <w:sz w:val="32"/>
          <w:szCs w:val="32"/>
        </w:rPr>
      </w:pPr>
    </w:p>
    <w:p w:rsidR="00023CA1" w:rsidRDefault="00023CA1" w:rsidP="003C1FBA">
      <w:pPr>
        <w:pStyle w:val="ListParagraph"/>
        <w:rPr>
          <w:sz w:val="32"/>
          <w:szCs w:val="32"/>
        </w:rPr>
      </w:pPr>
    </w:p>
    <w:p w:rsidR="00023CA1" w:rsidRPr="0050735F" w:rsidRDefault="00023CA1"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8E0CC7" w:rsidP="003C1FBA">
      <w:pPr>
        <w:pStyle w:val="ListParagraph"/>
        <w:numPr>
          <w:ilvl w:val="0"/>
          <w:numId w:val="1"/>
        </w:numPr>
        <w:rPr>
          <w:sz w:val="32"/>
          <w:szCs w:val="32"/>
        </w:rPr>
      </w:pPr>
      <w:r>
        <w:rPr>
          <w:sz w:val="32"/>
          <w:szCs w:val="32"/>
        </w:rPr>
        <w:t xml:space="preserve">The book </w:t>
      </w:r>
      <w:r w:rsidR="00F84E04">
        <w:rPr>
          <w:sz w:val="32"/>
          <w:szCs w:val="32"/>
        </w:rPr>
        <w:t>contains some obvious color</w:t>
      </w:r>
      <w:r w:rsidR="00A120CF">
        <w:rPr>
          <w:sz w:val="32"/>
          <w:szCs w:val="32"/>
        </w:rPr>
        <w:t xml:space="preserve"> shifts throughout.  These shifts</w:t>
      </w:r>
      <w:bookmarkStart w:id="0" w:name="_GoBack"/>
      <w:bookmarkEnd w:id="0"/>
      <w:r w:rsidR="00F84E04">
        <w:rPr>
          <w:sz w:val="32"/>
          <w:szCs w:val="32"/>
        </w:rPr>
        <w:t xml:space="preserve"> have meaning.  Explore the color shifts and explain what Hinds is trying to say or do through these color shifts.</w:t>
      </w: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Default="0050735F"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F84E04" w:rsidP="003C1FBA">
      <w:pPr>
        <w:pStyle w:val="ListParagraph"/>
        <w:numPr>
          <w:ilvl w:val="0"/>
          <w:numId w:val="1"/>
        </w:numPr>
        <w:rPr>
          <w:sz w:val="32"/>
          <w:szCs w:val="32"/>
        </w:rPr>
      </w:pPr>
      <w:r>
        <w:rPr>
          <w:sz w:val="32"/>
          <w:szCs w:val="32"/>
        </w:rPr>
        <w:lastRenderedPageBreak/>
        <w:t xml:space="preserve">This book is rich with symbolism.  Select two possible symbols from the book and explain what these symbols might represent.  How are these symbols important to the story?  </w:t>
      </w: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023CA1" w:rsidRDefault="00023CA1" w:rsidP="003C1FBA">
      <w:pPr>
        <w:pStyle w:val="ListParagraph"/>
        <w:rPr>
          <w:sz w:val="32"/>
          <w:szCs w:val="32"/>
        </w:rPr>
      </w:pPr>
    </w:p>
    <w:p w:rsidR="00023CA1" w:rsidRPr="0050735F" w:rsidRDefault="00023CA1"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F84E04" w:rsidP="003C1FBA">
      <w:pPr>
        <w:pStyle w:val="ListParagraph"/>
        <w:numPr>
          <w:ilvl w:val="0"/>
          <w:numId w:val="1"/>
        </w:numPr>
        <w:rPr>
          <w:sz w:val="32"/>
          <w:szCs w:val="32"/>
        </w:rPr>
      </w:pPr>
      <w:r>
        <w:rPr>
          <w:sz w:val="32"/>
          <w:szCs w:val="32"/>
        </w:rPr>
        <w:t xml:space="preserve">This book has less dialogue and narration than the other books we have read this semester.  Why do you think Hinds creates so many pages without any words?  How does this affect your reading of the tale?  </w:t>
      </w: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023CA1" w:rsidRDefault="00023CA1"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FA66C8" w:rsidRDefault="00FA66C8" w:rsidP="003C1FBA">
      <w:pPr>
        <w:pStyle w:val="ListParagraph"/>
        <w:rPr>
          <w:sz w:val="32"/>
          <w:szCs w:val="32"/>
        </w:rPr>
      </w:pPr>
    </w:p>
    <w:p w:rsidR="00FA66C8" w:rsidRPr="0050735F" w:rsidRDefault="00FA66C8"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8F54B5" w:rsidP="003C1FBA">
      <w:pPr>
        <w:pStyle w:val="ListParagraph"/>
        <w:numPr>
          <w:ilvl w:val="0"/>
          <w:numId w:val="1"/>
        </w:numPr>
        <w:rPr>
          <w:sz w:val="32"/>
          <w:szCs w:val="32"/>
        </w:rPr>
      </w:pPr>
      <w:r>
        <w:rPr>
          <w:sz w:val="32"/>
          <w:szCs w:val="32"/>
        </w:rPr>
        <w:t>The written tale of Beowulf is considered an epic poem.  From what you know about poetry, make an argument that what Gareth Hinds has created is in fact a visual poem.  What are the aspects of the graphic novel (this one specifically and graphic novels/comics in general) that can translate into a poetic form?</w:t>
      </w: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Pr="0050735F" w:rsidRDefault="0050735F" w:rsidP="003C1FBA">
      <w:pPr>
        <w:pStyle w:val="ListParagraph"/>
        <w:rPr>
          <w:sz w:val="32"/>
          <w:szCs w:val="32"/>
        </w:rPr>
      </w:pPr>
    </w:p>
    <w:p w:rsidR="003C1FBA" w:rsidRDefault="003C1FBA" w:rsidP="003C1FBA">
      <w:pPr>
        <w:pStyle w:val="ListParagraph"/>
        <w:rPr>
          <w:sz w:val="32"/>
          <w:szCs w:val="32"/>
        </w:rPr>
      </w:pPr>
    </w:p>
    <w:p w:rsidR="0050735F" w:rsidRDefault="0050735F" w:rsidP="003C1FBA">
      <w:pPr>
        <w:pStyle w:val="ListParagraph"/>
        <w:rPr>
          <w:sz w:val="32"/>
          <w:szCs w:val="32"/>
        </w:rPr>
      </w:pPr>
    </w:p>
    <w:p w:rsidR="00023CA1" w:rsidRDefault="00023CA1" w:rsidP="003C1FBA">
      <w:pPr>
        <w:pStyle w:val="ListParagraph"/>
        <w:rPr>
          <w:sz w:val="32"/>
          <w:szCs w:val="32"/>
        </w:rPr>
      </w:pPr>
    </w:p>
    <w:p w:rsidR="009A7C91" w:rsidRPr="0050735F" w:rsidRDefault="009A7C91" w:rsidP="003C1FBA">
      <w:pPr>
        <w:pStyle w:val="ListParagraph"/>
        <w:rPr>
          <w:sz w:val="32"/>
          <w:szCs w:val="32"/>
        </w:rPr>
      </w:pPr>
    </w:p>
    <w:p w:rsidR="003C1FBA" w:rsidRPr="0050735F" w:rsidRDefault="003C1FBA" w:rsidP="003C1FBA">
      <w:pPr>
        <w:pStyle w:val="ListParagraph"/>
        <w:rPr>
          <w:sz w:val="32"/>
          <w:szCs w:val="32"/>
        </w:rPr>
      </w:pPr>
    </w:p>
    <w:p w:rsidR="008F54B5" w:rsidRDefault="008F54B5" w:rsidP="008F54B5">
      <w:pPr>
        <w:pStyle w:val="ListParagraph"/>
        <w:numPr>
          <w:ilvl w:val="0"/>
          <w:numId w:val="1"/>
        </w:numPr>
        <w:rPr>
          <w:sz w:val="32"/>
          <w:szCs w:val="32"/>
        </w:rPr>
      </w:pPr>
      <w:r>
        <w:rPr>
          <w:sz w:val="32"/>
          <w:szCs w:val="32"/>
        </w:rPr>
        <w:t xml:space="preserve">Explore the theme of revenge in the story.  Where does it exist?  Why is it important? </w:t>
      </w:r>
    </w:p>
    <w:p w:rsidR="008F54B5" w:rsidRDefault="008F54B5" w:rsidP="008F54B5">
      <w:pPr>
        <w:rPr>
          <w:sz w:val="32"/>
          <w:szCs w:val="32"/>
        </w:rPr>
      </w:pPr>
    </w:p>
    <w:p w:rsidR="008F54B5" w:rsidRDefault="008F54B5" w:rsidP="008F54B5">
      <w:pPr>
        <w:rPr>
          <w:sz w:val="32"/>
          <w:szCs w:val="32"/>
        </w:rPr>
      </w:pPr>
    </w:p>
    <w:p w:rsidR="008F54B5" w:rsidRDefault="008F54B5" w:rsidP="008F54B5">
      <w:pPr>
        <w:rPr>
          <w:sz w:val="32"/>
          <w:szCs w:val="32"/>
        </w:rPr>
      </w:pPr>
    </w:p>
    <w:p w:rsidR="008F54B5" w:rsidRDefault="008F54B5" w:rsidP="008F54B5">
      <w:pPr>
        <w:rPr>
          <w:sz w:val="32"/>
          <w:szCs w:val="32"/>
        </w:rPr>
      </w:pPr>
    </w:p>
    <w:p w:rsidR="008F54B5" w:rsidRDefault="008F54B5" w:rsidP="008F54B5">
      <w:pPr>
        <w:rPr>
          <w:sz w:val="32"/>
          <w:szCs w:val="32"/>
        </w:rPr>
      </w:pPr>
    </w:p>
    <w:p w:rsidR="00023CA1" w:rsidRDefault="00023CA1" w:rsidP="008F54B5">
      <w:pPr>
        <w:rPr>
          <w:sz w:val="32"/>
          <w:szCs w:val="32"/>
        </w:rPr>
      </w:pPr>
    </w:p>
    <w:p w:rsidR="00023CA1" w:rsidRDefault="00023CA1" w:rsidP="008F54B5">
      <w:pPr>
        <w:rPr>
          <w:sz w:val="32"/>
          <w:szCs w:val="32"/>
        </w:rPr>
      </w:pPr>
    </w:p>
    <w:p w:rsidR="008F54B5" w:rsidRPr="008F54B5" w:rsidRDefault="008F54B5" w:rsidP="008F54B5">
      <w:pPr>
        <w:rPr>
          <w:sz w:val="32"/>
          <w:szCs w:val="32"/>
        </w:rPr>
      </w:pPr>
    </w:p>
    <w:p w:rsidR="008F54B5" w:rsidRPr="008F54B5" w:rsidRDefault="008F54B5" w:rsidP="008F54B5">
      <w:pPr>
        <w:pStyle w:val="ListParagraph"/>
        <w:numPr>
          <w:ilvl w:val="0"/>
          <w:numId w:val="1"/>
        </w:numPr>
        <w:rPr>
          <w:sz w:val="32"/>
          <w:szCs w:val="32"/>
        </w:rPr>
      </w:pPr>
      <w:r>
        <w:rPr>
          <w:sz w:val="32"/>
          <w:szCs w:val="32"/>
        </w:rPr>
        <w:t xml:space="preserve">We discuss “graphic weight” a bunch in class (images, panels, and parts of pages that immediate draw your eye to them).  While you read the book, take note of the most obvious uses of graphic weight to draw your eye, and when you are finished with the book, select two of these instances and </w:t>
      </w:r>
      <w:r w:rsidR="00023CA1">
        <w:rPr>
          <w:sz w:val="32"/>
          <w:szCs w:val="32"/>
        </w:rPr>
        <w:t xml:space="preserve">explain in detail how and why Hinds uses graphic weight to enhance meaning.  </w:t>
      </w:r>
    </w:p>
    <w:p w:rsidR="003C1FBA" w:rsidRPr="0050735F" w:rsidRDefault="003C1FBA" w:rsidP="003C1FBA">
      <w:pPr>
        <w:pStyle w:val="ListParagraph"/>
        <w:rPr>
          <w:sz w:val="32"/>
          <w:szCs w:val="32"/>
        </w:rPr>
      </w:pPr>
    </w:p>
    <w:p w:rsidR="003C1FBA" w:rsidRDefault="003C1FBA" w:rsidP="003C1FBA">
      <w:pPr>
        <w:pStyle w:val="ListParagraph"/>
        <w:rPr>
          <w:sz w:val="32"/>
          <w:szCs w:val="32"/>
        </w:rPr>
      </w:pPr>
    </w:p>
    <w:p w:rsidR="0050735F" w:rsidRDefault="0050735F" w:rsidP="003C1FBA">
      <w:pPr>
        <w:pStyle w:val="ListParagraph"/>
        <w:rPr>
          <w:sz w:val="32"/>
          <w:szCs w:val="32"/>
        </w:rPr>
      </w:pPr>
    </w:p>
    <w:p w:rsidR="0050735F" w:rsidRDefault="0050735F" w:rsidP="003C1FBA">
      <w:pPr>
        <w:pStyle w:val="ListParagraph"/>
        <w:rPr>
          <w:sz w:val="32"/>
          <w:szCs w:val="32"/>
        </w:rPr>
      </w:pPr>
    </w:p>
    <w:p w:rsidR="009A7C91" w:rsidRPr="0050735F" w:rsidRDefault="009A7C91" w:rsidP="003C1FBA">
      <w:pPr>
        <w:pStyle w:val="ListParagraph"/>
        <w:rPr>
          <w:sz w:val="32"/>
          <w:szCs w:val="32"/>
        </w:rPr>
      </w:pPr>
    </w:p>
    <w:p w:rsidR="003C1FBA" w:rsidRPr="0050735F" w:rsidRDefault="003C1FBA" w:rsidP="003C1FBA">
      <w:pPr>
        <w:pStyle w:val="ListParagraph"/>
        <w:rPr>
          <w:sz w:val="32"/>
          <w:szCs w:val="32"/>
        </w:rPr>
      </w:pPr>
    </w:p>
    <w:p w:rsidR="003C1FBA" w:rsidRPr="0050735F" w:rsidRDefault="003C1FBA" w:rsidP="003C1FBA">
      <w:pPr>
        <w:pStyle w:val="ListParagraph"/>
        <w:rPr>
          <w:sz w:val="32"/>
          <w:szCs w:val="32"/>
        </w:rPr>
      </w:pPr>
    </w:p>
    <w:p w:rsidR="0050735F" w:rsidRPr="0050735F" w:rsidRDefault="0050735F" w:rsidP="0050735F">
      <w:pPr>
        <w:pStyle w:val="ListParagraph"/>
        <w:rPr>
          <w:sz w:val="32"/>
          <w:szCs w:val="32"/>
        </w:rPr>
      </w:pPr>
    </w:p>
    <w:sectPr w:rsidR="0050735F" w:rsidRPr="0050735F" w:rsidSect="004A3B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130FA1"/>
    <w:multiLevelType w:val="hybridMultilevel"/>
    <w:tmpl w:val="508C8164"/>
    <w:lvl w:ilvl="0" w:tplc="238E4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F58"/>
    <w:rsid w:val="00023CA1"/>
    <w:rsid w:val="0007260B"/>
    <w:rsid w:val="000A7D10"/>
    <w:rsid w:val="00244D36"/>
    <w:rsid w:val="003C1FBA"/>
    <w:rsid w:val="00451F58"/>
    <w:rsid w:val="004A3BC8"/>
    <w:rsid w:val="0050735F"/>
    <w:rsid w:val="006B6543"/>
    <w:rsid w:val="007B1239"/>
    <w:rsid w:val="008E0CC7"/>
    <w:rsid w:val="008F54B5"/>
    <w:rsid w:val="00915D44"/>
    <w:rsid w:val="009445DD"/>
    <w:rsid w:val="009A7C91"/>
    <w:rsid w:val="00A120CF"/>
    <w:rsid w:val="00D075DB"/>
    <w:rsid w:val="00EB1066"/>
    <w:rsid w:val="00F84E04"/>
    <w:rsid w:val="00FA66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997CD1-16F9-4950-8AD1-DCE960E53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F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1066"/>
    <w:rPr>
      <w:rFonts w:ascii="Tahoma" w:hAnsi="Tahoma" w:cs="Tahoma"/>
      <w:sz w:val="16"/>
      <w:szCs w:val="16"/>
    </w:rPr>
  </w:style>
  <w:style w:type="character" w:customStyle="1" w:styleId="BalloonTextChar">
    <w:name w:val="Balloon Text Char"/>
    <w:basedOn w:val="DefaultParagraphFont"/>
    <w:link w:val="BalloonText"/>
    <w:uiPriority w:val="99"/>
    <w:semiHidden/>
    <w:rsid w:val="00EB1066"/>
    <w:rPr>
      <w:rFonts w:ascii="Tahoma" w:hAnsi="Tahoma" w:cs="Tahoma"/>
      <w:sz w:val="16"/>
      <w:szCs w:val="16"/>
    </w:rPr>
  </w:style>
  <w:style w:type="paragraph" w:styleId="ListParagraph">
    <w:name w:val="List Paragraph"/>
    <w:basedOn w:val="Normal"/>
    <w:uiPriority w:val="34"/>
    <w:qFormat/>
    <w:rsid w:val="003C1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Kallenborn</dc:creator>
  <cp:lastModifiedBy>Kallenborn, Eric</cp:lastModifiedBy>
  <cp:revision>3</cp:revision>
  <cp:lastPrinted>2015-10-28T12:10:00Z</cp:lastPrinted>
  <dcterms:created xsi:type="dcterms:W3CDTF">2015-10-28T12:21:00Z</dcterms:created>
  <dcterms:modified xsi:type="dcterms:W3CDTF">2015-10-28T13:33:00Z</dcterms:modified>
</cp:coreProperties>
</file>